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AE" w:rsidRDefault="009F19AE" w:rsidP="009F19AE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9F19AE" w:rsidRDefault="009F19AE" w:rsidP="009F1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к постановлению  администрации</w:t>
      </w:r>
    </w:p>
    <w:p w:rsidR="009F19AE" w:rsidRDefault="009F19AE" w:rsidP="009F1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Шемуршинского района </w:t>
      </w:r>
      <w:proofErr w:type="gramStart"/>
      <w:r>
        <w:rPr>
          <w:sz w:val="22"/>
          <w:szCs w:val="22"/>
        </w:rPr>
        <w:t>Чувашской</w:t>
      </w:r>
      <w:proofErr w:type="gramEnd"/>
    </w:p>
    <w:p w:rsidR="009F19AE" w:rsidRDefault="009F19AE" w:rsidP="009F1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Республики от 8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>. № 38</w:t>
      </w:r>
    </w:p>
    <w:p w:rsidR="009F19AE" w:rsidRDefault="009F19AE" w:rsidP="009F19AE">
      <w:pPr>
        <w:jc w:val="both"/>
        <w:rPr>
          <w:sz w:val="22"/>
          <w:szCs w:val="22"/>
        </w:rPr>
      </w:pPr>
    </w:p>
    <w:p w:rsidR="009F19AE" w:rsidRDefault="009F19AE" w:rsidP="009F1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9F19AE" w:rsidRDefault="009F19AE" w:rsidP="009F19AE">
      <w:pPr>
        <w:jc w:val="center"/>
        <w:rPr>
          <w:b/>
        </w:rPr>
      </w:pPr>
      <w:r>
        <w:rPr>
          <w:b/>
        </w:rPr>
        <w:t>Состав комиссии при главе администрации Шемуршинского</w:t>
      </w:r>
    </w:p>
    <w:p w:rsidR="009F19AE" w:rsidRDefault="009F19AE" w:rsidP="009F19AE">
      <w:pPr>
        <w:jc w:val="center"/>
        <w:rPr>
          <w:b/>
        </w:rPr>
      </w:pPr>
      <w:r>
        <w:rPr>
          <w:b/>
        </w:rPr>
        <w:t>района Чувашской Республики по обеспечению правопорядка</w:t>
      </w:r>
    </w:p>
    <w:p w:rsidR="009F19AE" w:rsidRDefault="009F19AE" w:rsidP="009F19AE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Шемуршинском</w:t>
      </w:r>
      <w:proofErr w:type="spellEnd"/>
      <w:r>
        <w:rPr>
          <w:b/>
        </w:rPr>
        <w:t xml:space="preserve"> районе</w:t>
      </w:r>
    </w:p>
    <w:p w:rsidR="009F19AE" w:rsidRDefault="009F19AE" w:rsidP="009F19AE">
      <w:pPr>
        <w:jc w:val="center"/>
      </w:pPr>
    </w:p>
    <w:p w:rsidR="009F19AE" w:rsidRDefault="009F19AE" w:rsidP="009F19AE">
      <w:pPr>
        <w:jc w:val="both"/>
      </w:pPr>
      <w:r>
        <w:t xml:space="preserve">  </w:t>
      </w:r>
    </w:p>
    <w:p w:rsidR="009F19AE" w:rsidRDefault="009F19AE" w:rsidP="009F19AE">
      <w:pPr>
        <w:jc w:val="both"/>
      </w:pPr>
    </w:p>
    <w:tbl>
      <w:tblPr>
        <w:tblW w:w="10475" w:type="dxa"/>
        <w:tblInd w:w="-432" w:type="dxa"/>
        <w:tblLook w:val="01E0"/>
      </w:tblPr>
      <w:tblGrid>
        <w:gridCol w:w="2520"/>
        <w:gridCol w:w="7955"/>
      </w:tblGrid>
      <w:tr w:rsidR="009F19AE" w:rsidTr="009F19AE">
        <w:trPr>
          <w:trHeight w:val="407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Фадеев В.П.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глава  администрации Шемуршинского района (председатель комиссии);</w:t>
            </w:r>
          </w:p>
        </w:tc>
      </w:tr>
      <w:tr w:rsidR="009F19AE" w:rsidTr="009F19AE"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Игнатьева Н.Г.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заместитель главы администрации района - начальник отдела образования и молодежной политики администрации     Шемуршинского района (заместитель председателя комиссии);</w:t>
            </w:r>
          </w:p>
        </w:tc>
      </w:tr>
      <w:tr w:rsidR="009F19AE" w:rsidTr="009F19AE"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Дмитриев В.И.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заведующий юридическим сектором отдела организационной работы       администрации Шемуршинского района (секретарь комиссии);</w:t>
            </w:r>
          </w:p>
        </w:tc>
      </w:tr>
      <w:tr w:rsidR="009F19AE" w:rsidTr="009F19AE">
        <w:trPr>
          <w:trHeight w:val="240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Архипов А.А.-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ind w:right="-185"/>
              <w:jc w:val="both"/>
            </w:pPr>
            <w:r>
              <w:t xml:space="preserve">- начальник УИИ № 17 МРУИИ № 3 УФСИН РФ Чувашской Республике </w:t>
            </w:r>
            <w:proofErr w:type="gramStart"/>
            <w:r>
              <w:t>–Ч</w:t>
            </w:r>
            <w:proofErr w:type="gramEnd"/>
            <w:r>
              <w:t xml:space="preserve">увашии (по согласованию); </w:t>
            </w:r>
          </w:p>
        </w:tc>
      </w:tr>
      <w:tr w:rsidR="009F19AE" w:rsidTr="009F19AE">
        <w:trPr>
          <w:trHeight w:val="240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Доброва Е.П.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начальник финансового отдела администрации Шемуршинского района;</w:t>
            </w:r>
          </w:p>
        </w:tc>
      </w:tr>
      <w:tr w:rsidR="009F19AE" w:rsidTr="009F19AE">
        <w:trPr>
          <w:trHeight w:val="300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Елисеев А.В.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ведущий специалист–эксперт сектора по делам ГО и ЧС администрации  Шемуршинского района;</w:t>
            </w:r>
          </w:p>
        </w:tc>
      </w:tr>
      <w:tr w:rsidR="009F19AE" w:rsidTr="009F19AE">
        <w:trPr>
          <w:trHeight w:val="360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proofErr w:type="spellStart"/>
            <w:r>
              <w:t>Ляшенко</w:t>
            </w:r>
            <w:proofErr w:type="spellEnd"/>
            <w:r>
              <w:t xml:space="preserve"> В.В.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ind w:right="-185"/>
              <w:jc w:val="both"/>
            </w:pPr>
            <w:r>
              <w:t xml:space="preserve">- начальник отдела военного комиссариата Чувашской Республики по </w:t>
            </w:r>
            <w:proofErr w:type="spellStart"/>
            <w:r>
              <w:t>Шемуршинскому</w:t>
            </w:r>
            <w:proofErr w:type="spellEnd"/>
            <w:r>
              <w:t xml:space="preserve"> и </w:t>
            </w:r>
            <w:proofErr w:type="spellStart"/>
            <w:r>
              <w:t>Батыревскому</w:t>
            </w:r>
            <w:proofErr w:type="spellEnd"/>
            <w:r>
              <w:t xml:space="preserve"> району (по согласованию);</w:t>
            </w:r>
          </w:p>
        </w:tc>
      </w:tr>
      <w:tr w:rsidR="009F19AE" w:rsidTr="009F19AE">
        <w:trPr>
          <w:trHeight w:val="180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proofErr w:type="spellStart"/>
            <w:r>
              <w:t>Махмутов</w:t>
            </w:r>
            <w:proofErr w:type="spellEnd"/>
            <w:r>
              <w:t xml:space="preserve"> К.С.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 xml:space="preserve">начальник ОВД по </w:t>
            </w:r>
            <w:proofErr w:type="spellStart"/>
            <w:r>
              <w:t>Шемуршинскому</w:t>
            </w:r>
            <w:proofErr w:type="spellEnd"/>
            <w:r>
              <w:t xml:space="preserve"> району (по согласованию);</w:t>
            </w:r>
          </w:p>
        </w:tc>
      </w:tr>
      <w:tr w:rsidR="009F19AE" w:rsidTr="009F19AE">
        <w:trPr>
          <w:trHeight w:val="235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proofErr w:type="spellStart"/>
            <w:r>
              <w:t>Мифтахутдинов</w:t>
            </w:r>
            <w:proofErr w:type="spellEnd"/>
            <w:r>
              <w:t xml:space="preserve"> И.Г.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прокурор Шемуршинского района (по согласованию);</w:t>
            </w:r>
          </w:p>
        </w:tc>
      </w:tr>
      <w:tr w:rsidR="009F19AE" w:rsidTr="009F19AE">
        <w:tc>
          <w:tcPr>
            <w:tcW w:w="2520" w:type="dxa"/>
            <w:hideMark/>
          </w:tcPr>
          <w:p w:rsidR="009F19AE" w:rsidRDefault="009F19AE">
            <w:pPr>
              <w:jc w:val="both"/>
            </w:pPr>
            <w:proofErr w:type="spellStart"/>
            <w:r>
              <w:t>Мышов</w:t>
            </w:r>
            <w:proofErr w:type="spellEnd"/>
            <w:r>
              <w:t xml:space="preserve"> В.В.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ind w:right="-185"/>
              <w:jc w:val="both"/>
            </w:pPr>
            <w:r>
              <w:t xml:space="preserve">- начальник ТП УФМС России по Чувашской Республике в </w:t>
            </w:r>
            <w:proofErr w:type="spellStart"/>
            <w:r>
              <w:t>Шемуршинском</w:t>
            </w:r>
            <w:proofErr w:type="spellEnd"/>
            <w:r>
              <w:t xml:space="preserve">     районе (по согласованию);</w:t>
            </w:r>
          </w:p>
        </w:tc>
      </w:tr>
      <w:tr w:rsidR="009F19AE" w:rsidTr="009F19AE">
        <w:trPr>
          <w:trHeight w:val="240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Полякова Н.Н.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главный врач МУЗ «</w:t>
            </w:r>
            <w:proofErr w:type="spellStart"/>
            <w:r>
              <w:t>Шемуршинская</w:t>
            </w:r>
            <w:proofErr w:type="spellEnd"/>
            <w:r>
              <w:t xml:space="preserve"> ЦРБ»;</w:t>
            </w:r>
          </w:p>
        </w:tc>
      </w:tr>
      <w:tr w:rsidR="009F19AE" w:rsidTr="009F19AE">
        <w:trPr>
          <w:trHeight w:val="475"/>
        </w:trPr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Портнова Л.Н.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управляющий делами – начальник отдела организационной работы администрации Шемуршинского района;</w:t>
            </w:r>
          </w:p>
        </w:tc>
      </w:tr>
      <w:tr w:rsidR="009F19AE" w:rsidTr="009F19AE"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Семенова Л.Г.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ind w:right="-185"/>
              <w:jc w:val="both"/>
            </w:pPr>
            <w:r>
              <w:t xml:space="preserve">- старший судебный пристав </w:t>
            </w:r>
            <w:proofErr w:type="spellStart"/>
            <w:r>
              <w:t>Шемуршинскго</w:t>
            </w:r>
            <w:proofErr w:type="spellEnd"/>
            <w:r>
              <w:t xml:space="preserve"> районного отдела судебных приставов (по согласованию);</w:t>
            </w:r>
          </w:p>
        </w:tc>
      </w:tr>
      <w:tr w:rsidR="009F19AE" w:rsidTr="009F19AE">
        <w:tc>
          <w:tcPr>
            <w:tcW w:w="2520" w:type="dxa"/>
            <w:hideMark/>
          </w:tcPr>
          <w:p w:rsidR="009F19AE" w:rsidRDefault="009F19AE">
            <w:pPr>
              <w:jc w:val="both"/>
            </w:pPr>
            <w:r>
              <w:t>Татарских Т.П.</w:t>
            </w:r>
          </w:p>
        </w:tc>
        <w:tc>
          <w:tcPr>
            <w:tcW w:w="7955" w:type="dxa"/>
            <w:hideMark/>
          </w:tcPr>
          <w:p w:rsidR="009F19AE" w:rsidRDefault="009F19AE">
            <w:pPr>
              <w:jc w:val="both"/>
            </w:pPr>
            <w:r>
              <w:t>- начальник отдела экономики администрации Шемуршинского района</w:t>
            </w:r>
          </w:p>
        </w:tc>
      </w:tr>
    </w:tbl>
    <w:p w:rsidR="009F19AE" w:rsidRDefault="009F19AE" w:rsidP="009F19AE">
      <w:pPr>
        <w:ind w:right="-185"/>
        <w:jc w:val="both"/>
      </w:pPr>
    </w:p>
    <w:p w:rsidR="009F19AE" w:rsidRDefault="009F19AE" w:rsidP="009F19AE">
      <w:pPr>
        <w:ind w:right="-185"/>
        <w:jc w:val="both"/>
      </w:pPr>
    </w:p>
    <w:p w:rsidR="009F19AE" w:rsidRDefault="009F19AE" w:rsidP="009F19AE">
      <w:pPr>
        <w:ind w:right="-185"/>
        <w:jc w:val="both"/>
      </w:pPr>
    </w:p>
    <w:p w:rsidR="009F19AE" w:rsidRDefault="009F19AE" w:rsidP="009F19AE">
      <w:r>
        <w:t xml:space="preserve">       </w:t>
      </w: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</w:pPr>
    </w:p>
    <w:p w:rsidR="009F19AE" w:rsidRDefault="009F19AE" w:rsidP="009F19AE">
      <w:pPr>
        <w:jc w:val="both"/>
        <w:rPr>
          <w:sz w:val="22"/>
          <w:szCs w:val="22"/>
        </w:rPr>
      </w:pPr>
      <w:r>
        <w:t xml:space="preserve">                                       </w:t>
      </w:r>
    </w:p>
    <w:p w:rsidR="00273535" w:rsidRDefault="00273535"/>
    <w:sectPr w:rsidR="00273535" w:rsidSect="0027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9AE"/>
    <w:rsid w:val="00273535"/>
    <w:rsid w:val="009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</dc:creator>
  <cp:keywords/>
  <dc:description/>
  <cp:lastModifiedBy>zdo</cp:lastModifiedBy>
  <cp:revision>1</cp:revision>
  <dcterms:created xsi:type="dcterms:W3CDTF">2011-02-15T07:48:00Z</dcterms:created>
  <dcterms:modified xsi:type="dcterms:W3CDTF">2011-02-15T07:49:00Z</dcterms:modified>
</cp:coreProperties>
</file>